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16"/>
        <w:tblW w:w="13890" w:type="dxa"/>
        <w:tblCellSpacing w:w="0" w:type="dxa"/>
        <w:tblBorders>
          <w:top w:val="outset" w:sz="6" w:space="0" w:color="2E88A3"/>
          <w:left w:val="outset" w:sz="6" w:space="0" w:color="2E88A3"/>
          <w:bottom w:val="outset" w:sz="6" w:space="0" w:color="2E88A3"/>
          <w:right w:val="outset" w:sz="6" w:space="0" w:color="2E88A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of BAC levels, typical effects and predictable effects on driving"/>
      </w:tblPr>
      <w:tblGrid>
        <w:gridCol w:w="1571"/>
        <w:gridCol w:w="7189"/>
        <w:gridCol w:w="5130"/>
      </w:tblGrid>
      <w:tr w:rsidR="005D5B59" w:rsidRPr="005D5B59" w:rsidTr="00C538EC">
        <w:trPr>
          <w:tblCellSpacing w:w="0" w:type="dxa"/>
        </w:trPr>
        <w:tc>
          <w:tcPr>
            <w:tcW w:w="1571" w:type="dxa"/>
            <w:tcBorders>
              <w:top w:val="outset" w:sz="6" w:space="0" w:color="2E88A3"/>
              <w:left w:val="outset" w:sz="6" w:space="0" w:color="2E88A3"/>
              <w:bottom w:val="outset" w:sz="6" w:space="0" w:color="2E88A3"/>
              <w:right w:val="outset" w:sz="6" w:space="0" w:color="2E88A3"/>
            </w:tcBorders>
            <w:shd w:val="clear" w:color="auto" w:fill="auto"/>
            <w:vAlign w:val="center"/>
            <w:hideMark/>
          </w:tcPr>
          <w:p w:rsidR="005D5B59" w:rsidRPr="005D5B59" w:rsidRDefault="005D5B59" w:rsidP="005D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  <w:t>B</w:t>
            </w:r>
            <w:r w:rsidRPr="005D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  <w:t xml:space="preserve">lood Alcohol </w:t>
            </w:r>
            <w:r w:rsidRPr="005D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  <w:br/>
              <w:t>Concentration (BAC)</w:t>
            </w:r>
            <w:r w:rsidRPr="005D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bidi="th-TH"/>
              </w:rPr>
              <w:t>1</w:t>
            </w:r>
          </w:p>
        </w:tc>
        <w:tc>
          <w:tcPr>
            <w:tcW w:w="7189" w:type="dxa"/>
            <w:tcBorders>
              <w:top w:val="outset" w:sz="6" w:space="0" w:color="2E88A3"/>
              <w:left w:val="outset" w:sz="6" w:space="0" w:color="2E88A3"/>
              <w:bottom w:val="outset" w:sz="6" w:space="0" w:color="2E88A3"/>
              <w:right w:val="outset" w:sz="6" w:space="0" w:color="2E88A3"/>
            </w:tcBorders>
            <w:shd w:val="clear" w:color="auto" w:fill="auto"/>
            <w:vAlign w:val="center"/>
            <w:hideMark/>
          </w:tcPr>
          <w:p w:rsidR="005D5B59" w:rsidRPr="005D5B59" w:rsidRDefault="005D5B59" w:rsidP="005D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  <w:t>Typical Effects</w:t>
            </w:r>
          </w:p>
        </w:tc>
        <w:tc>
          <w:tcPr>
            <w:tcW w:w="5130" w:type="dxa"/>
            <w:tcBorders>
              <w:top w:val="outset" w:sz="6" w:space="0" w:color="2E88A3"/>
              <w:left w:val="outset" w:sz="6" w:space="0" w:color="2E88A3"/>
              <w:bottom w:val="outset" w:sz="6" w:space="0" w:color="2E88A3"/>
              <w:right w:val="outset" w:sz="6" w:space="0" w:color="2E88A3"/>
            </w:tcBorders>
            <w:shd w:val="clear" w:color="auto" w:fill="auto"/>
            <w:vAlign w:val="center"/>
            <w:hideMark/>
          </w:tcPr>
          <w:p w:rsidR="005D5B59" w:rsidRPr="005D5B59" w:rsidRDefault="005D5B59" w:rsidP="005D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  <w:t>Predictable Effects on Driving</w:t>
            </w:r>
          </w:p>
        </w:tc>
      </w:tr>
      <w:bookmarkEnd w:id="0"/>
      <w:tr w:rsidR="005D5B59" w:rsidRPr="005D5B59" w:rsidTr="005D5B59">
        <w:trPr>
          <w:tblCellSpacing w:w="0" w:type="dxa"/>
        </w:trPr>
        <w:tc>
          <w:tcPr>
            <w:tcW w:w="0" w:type="auto"/>
            <w:tcBorders>
              <w:top w:val="outset" w:sz="6" w:space="0" w:color="2E88A3"/>
              <w:left w:val="outset" w:sz="6" w:space="0" w:color="2E88A3"/>
              <w:bottom w:val="outset" w:sz="6" w:space="0" w:color="2E88A3"/>
              <w:right w:val="outset" w:sz="6" w:space="0" w:color="2E88A3"/>
            </w:tcBorders>
            <w:vAlign w:val="center"/>
            <w:hideMark/>
          </w:tcPr>
          <w:p w:rsidR="005D5B59" w:rsidRPr="005D5B59" w:rsidRDefault="005D5B59" w:rsidP="005D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  <w:t>.02%</w:t>
            </w:r>
          </w:p>
        </w:tc>
        <w:tc>
          <w:tcPr>
            <w:tcW w:w="7189" w:type="dxa"/>
            <w:tcBorders>
              <w:top w:val="outset" w:sz="6" w:space="0" w:color="2E88A3"/>
              <w:left w:val="outset" w:sz="6" w:space="0" w:color="2E88A3"/>
              <w:bottom w:val="outset" w:sz="6" w:space="0" w:color="2E88A3"/>
              <w:right w:val="outset" w:sz="6" w:space="0" w:color="2E88A3"/>
            </w:tcBorders>
            <w:hideMark/>
          </w:tcPr>
          <w:p w:rsidR="005D5B59" w:rsidRPr="005D5B59" w:rsidRDefault="005D5B59" w:rsidP="005D5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Some loss of judgment</w:t>
            </w:r>
          </w:p>
          <w:p w:rsidR="005D5B59" w:rsidRPr="005D5B59" w:rsidRDefault="005D5B59" w:rsidP="005D5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Relaxation</w:t>
            </w:r>
          </w:p>
          <w:p w:rsidR="005D5B59" w:rsidRPr="005D5B59" w:rsidRDefault="005D5B59" w:rsidP="005D5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Slight body warmth</w:t>
            </w:r>
          </w:p>
          <w:p w:rsidR="005D5B59" w:rsidRPr="005D5B59" w:rsidRDefault="005D5B59" w:rsidP="005D5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Altered mood </w:t>
            </w:r>
          </w:p>
        </w:tc>
        <w:tc>
          <w:tcPr>
            <w:tcW w:w="5130" w:type="dxa"/>
            <w:tcBorders>
              <w:top w:val="outset" w:sz="6" w:space="0" w:color="2E88A3"/>
              <w:left w:val="outset" w:sz="6" w:space="0" w:color="2E88A3"/>
              <w:bottom w:val="outset" w:sz="6" w:space="0" w:color="2E88A3"/>
              <w:right w:val="outset" w:sz="6" w:space="0" w:color="2E88A3"/>
            </w:tcBorders>
            <w:hideMark/>
          </w:tcPr>
          <w:p w:rsidR="005D5B59" w:rsidRPr="005D5B59" w:rsidRDefault="005D5B59" w:rsidP="005D5B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Decline in visual functions (rapid tracking of a moving target)</w:t>
            </w:r>
          </w:p>
          <w:p w:rsidR="005D5B59" w:rsidRPr="005D5B59" w:rsidRDefault="005D5B59" w:rsidP="005D5B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Decline in ability to perform two tasks at the same time (divided attention)</w:t>
            </w:r>
          </w:p>
        </w:tc>
      </w:tr>
      <w:tr w:rsidR="005D5B59" w:rsidRPr="005D5B59" w:rsidTr="005D5B59">
        <w:trPr>
          <w:trHeight w:val="2040"/>
          <w:tblCellSpacing w:w="0" w:type="dxa"/>
        </w:trPr>
        <w:tc>
          <w:tcPr>
            <w:tcW w:w="0" w:type="auto"/>
            <w:tcBorders>
              <w:top w:val="outset" w:sz="6" w:space="0" w:color="2E88A3"/>
              <w:left w:val="outset" w:sz="6" w:space="0" w:color="2E88A3"/>
              <w:bottom w:val="outset" w:sz="6" w:space="0" w:color="2E88A3"/>
              <w:right w:val="outset" w:sz="6" w:space="0" w:color="2E88A3"/>
            </w:tcBorders>
            <w:vAlign w:val="center"/>
            <w:hideMark/>
          </w:tcPr>
          <w:p w:rsidR="005D5B59" w:rsidRPr="005D5B59" w:rsidRDefault="005D5B59" w:rsidP="005D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  <w:t>.05%</w:t>
            </w:r>
          </w:p>
        </w:tc>
        <w:tc>
          <w:tcPr>
            <w:tcW w:w="7189" w:type="dxa"/>
            <w:tcBorders>
              <w:top w:val="outset" w:sz="6" w:space="0" w:color="2E88A3"/>
              <w:left w:val="outset" w:sz="6" w:space="0" w:color="2E88A3"/>
              <w:bottom w:val="outset" w:sz="6" w:space="0" w:color="2E88A3"/>
              <w:right w:val="outset" w:sz="6" w:space="0" w:color="2E88A3"/>
            </w:tcBorders>
            <w:hideMark/>
          </w:tcPr>
          <w:p w:rsidR="005D5B59" w:rsidRPr="005D5B59" w:rsidRDefault="005D5B59" w:rsidP="005D5B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Exaggerated behavior</w:t>
            </w:r>
          </w:p>
          <w:p w:rsidR="005D5B59" w:rsidRPr="005D5B59" w:rsidRDefault="005D5B59" w:rsidP="005D5B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May have loss of small-muscle control (e.g., focusing your eyes)</w:t>
            </w:r>
          </w:p>
          <w:p w:rsidR="005D5B59" w:rsidRPr="005D5B59" w:rsidRDefault="005D5B59" w:rsidP="005D5B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Impaired judgment</w:t>
            </w:r>
          </w:p>
          <w:p w:rsidR="005D5B59" w:rsidRPr="005D5B59" w:rsidRDefault="005D5B59" w:rsidP="005D5B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Usually good feeling</w:t>
            </w:r>
          </w:p>
          <w:p w:rsidR="005D5B59" w:rsidRPr="005D5B59" w:rsidRDefault="005D5B59" w:rsidP="005D5B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Lowered alertness</w:t>
            </w:r>
          </w:p>
          <w:p w:rsidR="005D5B59" w:rsidRPr="005D5B59" w:rsidRDefault="005D5B59" w:rsidP="005D5B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Release of inhibition </w:t>
            </w:r>
          </w:p>
        </w:tc>
        <w:tc>
          <w:tcPr>
            <w:tcW w:w="5130" w:type="dxa"/>
            <w:tcBorders>
              <w:top w:val="outset" w:sz="6" w:space="0" w:color="2E88A3"/>
              <w:left w:val="outset" w:sz="6" w:space="0" w:color="2E88A3"/>
              <w:bottom w:val="outset" w:sz="6" w:space="0" w:color="2E88A3"/>
              <w:right w:val="outset" w:sz="6" w:space="0" w:color="2E88A3"/>
            </w:tcBorders>
            <w:hideMark/>
          </w:tcPr>
          <w:p w:rsidR="005D5B59" w:rsidRPr="005D5B59" w:rsidRDefault="005D5B59" w:rsidP="005D5B5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Reduced coordination</w:t>
            </w:r>
          </w:p>
          <w:p w:rsidR="005D5B59" w:rsidRPr="005D5B59" w:rsidRDefault="005D5B59" w:rsidP="005D5B5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Reduced ability to track moving objects</w:t>
            </w:r>
          </w:p>
          <w:p w:rsidR="005D5B59" w:rsidRPr="005D5B59" w:rsidRDefault="005D5B59" w:rsidP="005D5B5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Difficulty steering</w:t>
            </w:r>
          </w:p>
          <w:p w:rsidR="005D5B59" w:rsidRPr="005D5B59" w:rsidRDefault="005D5B59" w:rsidP="005D5B5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Reduced response to emergency driving situations</w:t>
            </w:r>
          </w:p>
        </w:tc>
      </w:tr>
      <w:tr w:rsidR="005D5B59" w:rsidRPr="005D5B59" w:rsidTr="005D5B59">
        <w:trPr>
          <w:trHeight w:val="1734"/>
          <w:tblCellSpacing w:w="0" w:type="dxa"/>
        </w:trPr>
        <w:tc>
          <w:tcPr>
            <w:tcW w:w="0" w:type="auto"/>
            <w:tcBorders>
              <w:top w:val="outset" w:sz="6" w:space="0" w:color="2E88A3"/>
              <w:left w:val="outset" w:sz="6" w:space="0" w:color="2E88A3"/>
              <w:bottom w:val="outset" w:sz="6" w:space="0" w:color="2E88A3"/>
              <w:right w:val="outset" w:sz="6" w:space="0" w:color="2E88A3"/>
            </w:tcBorders>
            <w:vAlign w:val="center"/>
            <w:hideMark/>
          </w:tcPr>
          <w:p w:rsidR="005D5B59" w:rsidRPr="005D5B59" w:rsidRDefault="005D5B59" w:rsidP="005D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  <w:t>.08%</w:t>
            </w:r>
          </w:p>
        </w:tc>
        <w:tc>
          <w:tcPr>
            <w:tcW w:w="7189" w:type="dxa"/>
            <w:tcBorders>
              <w:top w:val="outset" w:sz="6" w:space="0" w:color="2E88A3"/>
              <w:left w:val="outset" w:sz="6" w:space="0" w:color="2E88A3"/>
              <w:bottom w:val="outset" w:sz="6" w:space="0" w:color="2E88A3"/>
              <w:right w:val="outset" w:sz="6" w:space="0" w:color="2E88A3"/>
            </w:tcBorders>
            <w:hideMark/>
          </w:tcPr>
          <w:p w:rsidR="005D5B59" w:rsidRPr="005D5B59" w:rsidRDefault="005D5B59" w:rsidP="005D5B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Muscle coordination becomes poor (e.g., balance, speech, vision, reaction time, and hearing)</w:t>
            </w:r>
          </w:p>
          <w:p w:rsidR="005D5B59" w:rsidRPr="005D5B59" w:rsidRDefault="005D5B59" w:rsidP="005D5B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Harder to detect danger</w:t>
            </w:r>
          </w:p>
          <w:p w:rsidR="005D5B59" w:rsidRPr="005D5B59" w:rsidRDefault="005D5B59" w:rsidP="005D5B5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Judgment, self-control, reasoning, and memory are impaired </w:t>
            </w:r>
          </w:p>
        </w:tc>
        <w:tc>
          <w:tcPr>
            <w:tcW w:w="5130" w:type="dxa"/>
            <w:tcBorders>
              <w:top w:val="outset" w:sz="6" w:space="0" w:color="2E88A3"/>
              <w:left w:val="outset" w:sz="6" w:space="0" w:color="2E88A3"/>
              <w:bottom w:val="outset" w:sz="6" w:space="0" w:color="2E88A3"/>
              <w:right w:val="outset" w:sz="6" w:space="0" w:color="2E88A3"/>
            </w:tcBorders>
            <w:hideMark/>
          </w:tcPr>
          <w:p w:rsidR="005D5B59" w:rsidRPr="005D5B59" w:rsidRDefault="005D5B59" w:rsidP="005D5B5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Concentration</w:t>
            </w:r>
          </w:p>
          <w:p w:rsidR="005D5B59" w:rsidRPr="005D5B59" w:rsidRDefault="005D5B59" w:rsidP="005D5B5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Short-term memory loss</w:t>
            </w:r>
          </w:p>
          <w:p w:rsidR="005D5B59" w:rsidRPr="005D5B59" w:rsidRDefault="005D5B59" w:rsidP="005D5B5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Speed control</w:t>
            </w:r>
          </w:p>
          <w:p w:rsidR="005D5B59" w:rsidRPr="005D5B59" w:rsidRDefault="005D5B59" w:rsidP="005D5B5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Reduced information processing capability (e.g., signal detection, visual search)</w:t>
            </w:r>
          </w:p>
          <w:p w:rsidR="005D5B59" w:rsidRPr="005D5B59" w:rsidRDefault="005D5B59" w:rsidP="005D5B5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Impaired perception</w:t>
            </w:r>
          </w:p>
        </w:tc>
      </w:tr>
      <w:tr w:rsidR="005D5B59" w:rsidRPr="005D5B59" w:rsidTr="005D5B59">
        <w:trPr>
          <w:tblCellSpacing w:w="0" w:type="dxa"/>
        </w:trPr>
        <w:tc>
          <w:tcPr>
            <w:tcW w:w="0" w:type="auto"/>
            <w:tcBorders>
              <w:top w:val="outset" w:sz="6" w:space="0" w:color="2E88A3"/>
              <w:left w:val="outset" w:sz="6" w:space="0" w:color="2E88A3"/>
              <w:bottom w:val="outset" w:sz="6" w:space="0" w:color="2E88A3"/>
              <w:right w:val="outset" w:sz="6" w:space="0" w:color="2E88A3"/>
            </w:tcBorders>
            <w:vAlign w:val="center"/>
            <w:hideMark/>
          </w:tcPr>
          <w:p w:rsidR="005D5B59" w:rsidRPr="005D5B59" w:rsidRDefault="005D5B59" w:rsidP="005D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  <w:t>.10%</w:t>
            </w:r>
          </w:p>
        </w:tc>
        <w:tc>
          <w:tcPr>
            <w:tcW w:w="7189" w:type="dxa"/>
            <w:tcBorders>
              <w:top w:val="outset" w:sz="6" w:space="0" w:color="2E88A3"/>
              <w:left w:val="outset" w:sz="6" w:space="0" w:color="2E88A3"/>
              <w:bottom w:val="outset" w:sz="6" w:space="0" w:color="2E88A3"/>
              <w:right w:val="outset" w:sz="6" w:space="0" w:color="2E88A3"/>
            </w:tcBorders>
            <w:hideMark/>
          </w:tcPr>
          <w:p w:rsidR="005D5B59" w:rsidRPr="005D5B59" w:rsidRDefault="005D5B59" w:rsidP="005D5B5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Clear deterioration of reaction time and control</w:t>
            </w:r>
          </w:p>
          <w:p w:rsidR="005D5B59" w:rsidRPr="005D5B59" w:rsidRDefault="005D5B59" w:rsidP="005D5B5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Slurred speech, poor coordination, and slowed thinking</w:t>
            </w:r>
          </w:p>
        </w:tc>
        <w:tc>
          <w:tcPr>
            <w:tcW w:w="5130" w:type="dxa"/>
            <w:tcBorders>
              <w:top w:val="outset" w:sz="6" w:space="0" w:color="2E88A3"/>
              <w:left w:val="outset" w:sz="6" w:space="0" w:color="2E88A3"/>
              <w:bottom w:val="outset" w:sz="6" w:space="0" w:color="2E88A3"/>
              <w:right w:val="outset" w:sz="6" w:space="0" w:color="2E88A3"/>
            </w:tcBorders>
            <w:hideMark/>
          </w:tcPr>
          <w:p w:rsidR="005D5B59" w:rsidRPr="005D5B59" w:rsidRDefault="005D5B59" w:rsidP="005D5B5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Reduced ability to maintain lane position and brake appropriately</w:t>
            </w:r>
          </w:p>
        </w:tc>
      </w:tr>
      <w:tr w:rsidR="005D5B59" w:rsidRPr="005D5B59" w:rsidTr="005D5B59">
        <w:trPr>
          <w:tblCellSpacing w:w="0" w:type="dxa"/>
        </w:trPr>
        <w:tc>
          <w:tcPr>
            <w:tcW w:w="0" w:type="auto"/>
            <w:tcBorders>
              <w:top w:val="outset" w:sz="6" w:space="0" w:color="2E88A3"/>
              <w:left w:val="outset" w:sz="6" w:space="0" w:color="2E88A3"/>
              <w:bottom w:val="outset" w:sz="6" w:space="0" w:color="2E88A3"/>
              <w:right w:val="outset" w:sz="6" w:space="0" w:color="2E88A3"/>
            </w:tcBorders>
            <w:vAlign w:val="center"/>
            <w:hideMark/>
          </w:tcPr>
          <w:p w:rsidR="005D5B59" w:rsidRPr="005D5B59" w:rsidRDefault="005D5B59" w:rsidP="005D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  <w:t>.15%</w:t>
            </w:r>
          </w:p>
        </w:tc>
        <w:tc>
          <w:tcPr>
            <w:tcW w:w="7189" w:type="dxa"/>
            <w:tcBorders>
              <w:top w:val="outset" w:sz="6" w:space="0" w:color="2E88A3"/>
              <w:left w:val="outset" w:sz="6" w:space="0" w:color="2E88A3"/>
              <w:bottom w:val="outset" w:sz="6" w:space="0" w:color="2E88A3"/>
              <w:right w:val="outset" w:sz="6" w:space="0" w:color="2E88A3"/>
            </w:tcBorders>
            <w:hideMark/>
          </w:tcPr>
          <w:p w:rsidR="005D5B59" w:rsidRPr="005D5B59" w:rsidRDefault="005D5B59" w:rsidP="005D5B5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Far less muscle control than normal</w:t>
            </w:r>
          </w:p>
          <w:p w:rsidR="005D5B59" w:rsidRPr="005D5B59" w:rsidRDefault="005D5B59" w:rsidP="005D5B5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Vomiting may occur (unless this level is reached slowly or a </w:t>
            </w: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br/>
              <w:t xml:space="preserve">person has developed a tolerance </w:t>
            </w: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br/>
              <w:t>for alcohol)</w:t>
            </w:r>
          </w:p>
          <w:p w:rsidR="005D5B59" w:rsidRPr="005D5B59" w:rsidRDefault="005D5B59" w:rsidP="005D5B5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Major loss of balance</w:t>
            </w:r>
          </w:p>
        </w:tc>
        <w:tc>
          <w:tcPr>
            <w:tcW w:w="5130" w:type="dxa"/>
            <w:tcBorders>
              <w:top w:val="outset" w:sz="6" w:space="0" w:color="2E88A3"/>
              <w:left w:val="outset" w:sz="6" w:space="0" w:color="2E88A3"/>
              <w:bottom w:val="outset" w:sz="6" w:space="0" w:color="2E88A3"/>
              <w:right w:val="outset" w:sz="6" w:space="0" w:color="2E88A3"/>
            </w:tcBorders>
            <w:hideMark/>
          </w:tcPr>
          <w:p w:rsidR="005D5B59" w:rsidRPr="005D5B59" w:rsidRDefault="005D5B59" w:rsidP="005D5B5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Substantial impairment in vehicle control, attention to driving task, and in necessary visual and auditory information processing</w:t>
            </w:r>
          </w:p>
        </w:tc>
      </w:tr>
      <w:tr w:rsidR="005D5B59" w:rsidRPr="005D5B59" w:rsidTr="005D5B59">
        <w:trPr>
          <w:tblCellSpacing w:w="0" w:type="dxa"/>
        </w:trPr>
        <w:tc>
          <w:tcPr>
            <w:tcW w:w="13890" w:type="dxa"/>
            <w:gridSpan w:val="3"/>
            <w:tcBorders>
              <w:top w:val="outset" w:sz="6" w:space="0" w:color="2E88A3"/>
              <w:left w:val="outset" w:sz="6" w:space="0" w:color="2E88A3"/>
              <w:bottom w:val="outset" w:sz="6" w:space="0" w:color="2E88A3"/>
              <w:right w:val="outset" w:sz="6" w:space="0" w:color="2E88A3"/>
            </w:tcBorders>
            <w:vAlign w:val="center"/>
            <w:hideMark/>
          </w:tcPr>
          <w:p w:rsidR="005D5B59" w:rsidRPr="005D5B59" w:rsidRDefault="005D5B59" w:rsidP="005D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5D5B59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 Information in this table shows the BAC level at which the effect usually is first observed, and has been gathered from a variety of sources including the National Highway Traffic Safety Administration, the National Institute on Alcohol Abuse and Alcoholism, the American Medical Association, the National Commission Against Drunk Driving, and</w:t>
            </w:r>
            <w:hyperlink r:id="rId7" w:history="1">
              <w:r w:rsidRPr="005D5B5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bidi="th-TH"/>
                </w:rPr>
                <w:t xml:space="preserve"> www.webMD.com</w:t>
              </w:r>
            </w:hyperlink>
            <w:r w:rsidRPr="005D5B59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.</w:t>
            </w:r>
          </w:p>
        </w:tc>
      </w:tr>
    </w:tbl>
    <w:p w:rsidR="00677CF1" w:rsidRPr="005D5B59" w:rsidRDefault="005D5B59" w:rsidP="005D5B59">
      <w:pPr>
        <w:jc w:val="center"/>
        <w:rPr>
          <w:b/>
          <w:bCs/>
          <w:sz w:val="28"/>
          <w:szCs w:val="28"/>
        </w:rPr>
      </w:pPr>
      <w:r w:rsidRPr="005D5B59">
        <w:rPr>
          <w:b/>
          <w:bCs/>
          <w:sz w:val="28"/>
          <w:szCs w:val="28"/>
        </w:rPr>
        <w:t>BAC Levels and Levels of Impairment</w:t>
      </w:r>
    </w:p>
    <w:sectPr w:rsidR="00677CF1" w:rsidRPr="005D5B59" w:rsidSect="005D5B59">
      <w:footerReference w:type="default" r:id="rId8"/>
      <w:pgSz w:w="15840" w:h="12240" w:orient="landscape"/>
      <w:pgMar w:top="810" w:right="1008" w:bottom="81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57" w:rsidRDefault="00E26557" w:rsidP="005D5B59">
      <w:pPr>
        <w:spacing w:after="0" w:line="240" w:lineRule="auto"/>
      </w:pPr>
      <w:r>
        <w:separator/>
      </w:r>
    </w:p>
  </w:endnote>
  <w:endnote w:type="continuationSeparator" w:id="0">
    <w:p w:rsidR="00E26557" w:rsidRDefault="00E26557" w:rsidP="005D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59" w:rsidRPr="005D5B59" w:rsidRDefault="005D5B59" w:rsidP="005D5B59">
    <w:pPr>
      <w:pStyle w:val="Footer"/>
      <w:jc w:val="right"/>
      <w:rPr>
        <w:sz w:val="18"/>
        <w:szCs w:val="18"/>
      </w:rPr>
    </w:pPr>
    <w:r w:rsidRPr="005D5B59">
      <w:rPr>
        <w:sz w:val="18"/>
        <w:szCs w:val="18"/>
      </w:rPr>
      <w:t>Table courtesy of the National Highway Traffic Safety Administration at http://www.nhtsa.gov/links/sid/ABCsBACWeb/page2.htm</w:t>
    </w:r>
  </w:p>
  <w:p w:rsidR="005D5B59" w:rsidRDefault="005D5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57" w:rsidRDefault="00E26557" w:rsidP="005D5B59">
      <w:pPr>
        <w:spacing w:after="0" w:line="240" w:lineRule="auto"/>
      </w:pPr>
      <w:r>
        <w:separator/>
      </w:r>
    </w:p>
  </w:footnote>
  <w:footnote w:type="continuationSeparator" w:id="0">
    <w:p w:rsidR="00E26557" w:rsidRDefault="00E26557" w:rsidP="005D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3DE5"/>
    <w:multiLevelType w:val="multilevel"/>
    <w:tmpl w:val="891C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B02C1"/>
    <w:multiLevelType w:val="multilevel"/>
    <w:tmpl w:val="C6B0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057DC"/>
    <w:multiLevelType w:val="multilevel"/>
    <w:tmpl w:val="954E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52E8A"/>
    <w:multiLevelType w:val="multilevel"/>
    <w:tmpl w:val="337E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32BA2"/>
    <w:multiLevelType w:val="multilevel"/>
    <w:tmpl w:val="58DA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F662C"/>
    <w:multiLevelType w:val="multilevel"/>
    <w:tmpl w:val="C8E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D17AEA"/>
    <w:multiLevelType w:val="multilevel"/>
    <w:tmpl w:val="495E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96F21"/>
    <w:multiLevelType w:val="multilevel"/>
    <w:tmpl w:val="4A0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00A26"/>
    <w:multiLevelType w:val="multilevel"/>
    <w:tmpl w:val="2696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AB3B2B"/>
    <w:multiLevelType w:val="multilevel"/>
    <w:tmpl w:val="6200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59"/>
    <w:rsid w:val="005D5B59"/>
    <w:rsid w:val="00605481"/>
    <w:rsid w:val="00677CF1"/>
    <w:rsid w:val="007A6810"/>
    <w:rsid w:val="00C538EC"/>
    <w:rsid w:val="00E2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C83969-EB3C-4EFD-AFC5-3F1E0BA4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9">
    <w:name w:val="style9"/>
    <w:basedOn w:val="DefaultParagraphFont"/>
    <w:rsid w:val="005D5B59"/>
  </w:style>
  <w:style w:type="character" w:customStyle="1" w:styleId="style10">
    <w:name w:val="style10"/>
    <w:basedOn w:val="DefaultParagraphFont"/>
    <w:rsid w:val="005D5B59"/>
  </w:style>
  <w:style w:type="character" w:styleId="Hyperlink">
    <w:name w:val="Hyperlink"/>
    <w:basedOn w:val="DefaultParagraphFont"/>
    <w:uiPriority w:val="99"/>
    <w:semiHidden/>
    <w:unhideWhenUsed/>
    <w:rsid w:val="005D5B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B59"/>
  </w:style>
  <w:style w:type="paragraph" w:styleId="Footer">
    <w:name w:val="footer"/>
    <w:basedOn w:val="Normal"/>
    <w:link w:val="FooterChar"/>
    <w:uiPriority w:val="99"/>
    <w:unhideWhenUsed/>
    <w:rsid w:val="005D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B59"/>
  </w:style>
  <w:style w:type="paragraph" w:styleId="BalloonText">
    <w:name w:val="Balloon Text"/>
    <w:basedOn w:val="Normal"/>
    <w:link w:val="BalloonTextChar"/>
    <w:uiPriority w:val="99"/>
    <w:semiHidden/>
    <w:unhideWhenUsed/>
    <w:rsid w:val="005D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bM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Colleges of Spokane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Heflick, Ursula</dc:creator>
  <cp:lastModifiedBy>Michelle Heitmann</cp:lastModifiedBy>
  <cp:revision>2</cp:revision>
  <dcterms:created xsi:type="dcterms:W3CDTF">2017-06-26T19:50:00Z</dcterms:created>
  <dcterms:modified xsi:type="dcterms:W3CDTF">2017-06-26T19:50:00Z</dcterms:modified>
</cp:coreProperties>
</file>