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spacing w:before="0" w:line="440" w:lineRule="atLeast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sz w:val="32"/>
          <w:szCs w:val="32"/>
          <w:rtl w:val="0"/>
          <w:lang w:val="en-US"/>
        </w:rPr>
        <w:t>PART 1: Matching Definitions</w:t>
      </w:r>
    </w:p>
    <w:p>
      <w:pPr>
        <w:pStyle w:val="Default"/>
        <w:spacing w:before="0" w:line="440" w:lineRule="atLeast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Directions</w:t>
      </w:r>
      <w:r>
        <w:rPr>
          <w:rFonts w:ascii="Times New Roman" w:hAnsi="Times New Roman"/>
          <w:rtl w:val="0"/>
          <w:lang w:val="en-US"/>
        </w:rPr>
        <w:t>: Match each term to a definition.</w:t>
      </w:r>
      <w:r>
        <w:rPr>
          <w:rFonts w:ascii="Times New Roman" w:cs="Times New Roman" w:hAnsi="Times New Roman" w:eastAsia="Times New Roman"/>
          <w:lang w:val="en-US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margin">
                  <wp:posOffset>3185159</wp:posOffset>
                </wp:positionH>
                <wp:positionV relativeFrom="line">
                  <wp:posOffset>277495</wp:posOffset>
                </wp:positionV>
                <wp:extent cx="3090546" cy="453390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 descr="Multiple voices with separate melodic lines and rhythms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0546" cy="45339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 A"/>
                              <w:numPr>
                                <w:ilvl w:val="0"/>
                                <w:numId w:val="1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Multiple voices with separate melodic lines and rhythms</w:t>
                            </w:r>
                          </w:p>
                          <w:p>
                            <w:pPr>
                              <w:pStyle w:val="Body A"/>
                              <w:rPr>
                                <w:rFonts w:ascii="Times New Roman" w:cs="Times New Roman" w:hAnsi="Times New Roman" w:eastAsia="Times New Roman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1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A single, unaccompanied melodic line</w:t>
                            </w:r>
                          </w:p>
                          <w:p>
                            <w:pPr>
                              <w:pStyle w:val="Body A"/>
                              <w:rPr>
                                <w:rFonts w:ascii="Times New Roman" w:cs="Times New Roman" w:hAnsi="Times New Roman" w:eastAsia="Times New Roman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1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All voices moving together rhythmically</w:t>
                            </w:r>
                          </w:p>
                          <w:p>
                            <w:pPr>
                              <w:pStyle w:val="Body A"/>
                              <w:rPr>
                                <w:rFonts w:ascii="Times New Roman" w:cs="Times New Roman" w:hAnsi="Times New Roman" w:eastAsia="Times New Roman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1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Multiple voices harmonically moving together at the same pace</w:t>
                            </w:r>
                          </w:p>
                          <w:p>
                            <w:pPr>
                              <w:pStyle w:val="Body A"/>
                              <w:rPr>
                                <w:rFonts w:ascii="Times New Roman" w:cs="Times New Roman" w:hAnsi="Times New Roman" w:eastAsia="Times New Roman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1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Multiple simultaneous variations of a single melodic line</w:t>
                            </w:r>
                          </w:p>
                          <w:p>
                            <w:pPr>
                              <w:pStyle w:val="Body A"/>
                              <w:rPr>
                                <w:rFonts w:ascii="Times New Roman" w:cs="Times New Roman" w:hAnsi="Times New Roman" w:eastAsia="Times New Roman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1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Texture where the melodic and supporting voices are clearly distinguishable from each other, usually with different rhythms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250.8pt;margin-top:21.9pt;width:243.4pt;height:357.0pt;z-index:25165926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"/>
                        <w:numPr>
                          <w:ilvl w:val="0"/>
                          <w:numId w:val="1"/>
                        </w:numPr>
                        <w:bidi w:val="0"/>
                        <w:ind w:right="0"/>
                        <w:jc w:val="left"/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  <w:t>Multiple voices with separate melodic lines and rhythms</w:t>
                      </w:r>
                    </w:p>
                    <w:p>
                      <w:pPr>
                        <w:pStyle w:val="Body A"/>
                        <w:rPr>
                          <w:rFonts w:ascii="Times New Roman" w:cs="Times New Roman" w:hAnsi="Times New Roman" w:eastAsia="Times New Roman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Body A"/>
                        <w:numPr>
                          <w:ilvl w:val="0"/>
                          <w:numId w:val="1"/>
                        </w:numPr>
                        <w:bidi w:val="0"/>
                        <w:ind w:right="0"/>
                        <w:jc w:val="left"/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  <w:t>A single, unaccompanied melodic line</w:t>
                      </w:r>
                    </w:p>
                    <w:p>
                      <w:pPr>
                        <w:pStyle w:val="Body A"/>
                        <w:rPr>
                          <w:rFonts w:ascii="Times New Roman" w:cs="Times New Roman" w:hAnsi="Times New Roman" w:eastAsia="Times New Roman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Body A"/>
                        <w:numPr>
                          <w:ilvl w:val="0"/>
                          <w:numId w:val="1"/>
                        </w:numPr>
                        <w:bidi w:val="0"/>
                        <w:ind w:right="0"/>
                        <w:jc w:val="left"/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  <w:t>All voices moving together rhythmically</w:t>
                      </w:r>
                    </w:p>
                    <w:p>
                      <w:pPr>
                        <w:pStyle w:val="Body A"/>
                        <w:rPr>
                          <w:rFonts w:ascii="Times New Roman" w:cs="Times New Roman" w:hAnsi="Times New Roman" w:eastAsia="Times New Roman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Body A"/>
                        <w:numPr>
                          <w:ilvl w:val="0"/>
                          <w:numId w:val="1"/>
                        </w:numPr>
                        <w:bidi w:val="0"/>
                        <w:ind w:right="0"/>
                        <w:jc w:val="left"/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  <w:t>Multiple voices harmonically moving together at the same pace</w:t>
                      </w:r>
                    </w:p>
                    <w:p>
                      <w:pPr>
                        <w:pStyle w:val="Body A"/>
                        <w:rPr>
                          <w:rFonts w:ascii="Times New Roman" w:cs="Times New Roman" w:hAnsi="Times New Roman" w:eastAsia="Times New Roman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Body A"/>
                        <w:numPr>
                          <w:ilvl w:val="0"/>
                          <w:numId w:val="1"/>
                        </w:numPr>
                        <w:bidi w:val="0"/>
                        <w:ind w:right="0"/>
                        <w:jc w:val="left"/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  <w:t>Multiple simultaneous variations of a single melodic line</w:t>
                      </w:r>
                    </w:p>
                    <w:p>
                      <w:pPr>
                        <w:pStyle w:val="Body A"/>
                        <w:rPr>
                          <w:rFonts w:ascii="Times New Roman" w:cs="Times New Roman" w:hAnsi="Times New Roman" w:eastAsia="Times New Roman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Body A"/>
                        <w:numPr>
                          <w:ilvl w:val="0"/>
                          <w:numId w:val="1"/>
                        </w:numPr>
                        <w:bidi w:val="0"/>
                        <w:ind w:right="0"/>
                        <w:jc w:val="left"/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rtl w:val="0"/>
                          <w:lang w:val="en-US"/>
                        </w:rPr>
                        <w:t>Texture where the melodic and supporting voices are clearly distinguishable from each other, usually with different rhythms</w:t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1. Monophony: _______</w:t>
        <w:tab/>
      </w: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2. Heterophony: _______</w:t>
      </w: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3. Homophony: _______</w:t>
      </w: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4. Homorhythm: _______</w:t>
      </w: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5. Melody and Accompaniment: _______</w:t>
      </w: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6. Polyphony: _______</w:t>
      </w: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Default"/>
        <w:spacing w:before="0" w:line="760" w:lineRule="atLeas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Body"/>
        <w:rPr>
          <w:rFonts w:ascii="Helvetica" w:cs="Helvetica" w:hAnsi="Helvetica" w:eastAsia="Helvetica"/>
          <w:b w:val="1"/>
          <w:bCs w:val="1"/>
          <w:sz w:val="32"/>
          <w:szCs w:val="32"/>
        </w:rPr>
      </w:pPr>
    </w:p>
    <w:p>
      <w:pPr>
        <w:pStyle w:val="Body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Helvetica" w:hAnsi="Helvetica"/>
          <w:b w:val="1"/>
          <w:bCs w:val="1"/>
          <w:sz w:val="32"/>
          <w:szCs w:val="32"/>
          <w:rtl w:val="0"/>
          <w:lang w:val="en-US"/>
        </w:rPr>
        <w:t>PART 2: Score Examples</w: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Directions</w:t>
      </w:r>
      <w:r>
        <w:rPr>
          <w:rFonts w:ascii="Times New Roman" w:hAnsi="Times New Roman"/>
          <w:rtl w:val="0"/>
          <w:lang w:val="en-US"/>
        </w:rPr>
        <w:t xml:space="preserve">: Listen, view, and match each score example to a texture provided. Each term will be used twice. Spotify playlist can be found in the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Assignments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 xml:space="preserve">section of the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Texture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 xml:space="preserve">chapter in </w:t>
      </w:r>
      <w:r>
        <w:rPr>
          <w:rFonts w:ascii="Times New Roman" w:hAnsi="Times New Roman"/>
          <w:i w:val="1"/>
          <w:iCs w:val="1"/>
          <w:rtl w:val="0"/>
          <w:lang w:val="en-US"/>
        </w:rPr>
        <w:t>Open Music Theory.</w: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  <w:sz w:val="32"/>
          <w:szCs w:val="32"/>
        </w:rPr>
      </w:pPr>
    </w:p>
    <w:p>
      <w:pPr>
        <w:pStyle w:val="Default"/>
        <w:spacing w:before="0" w:line="440" w:lineRule="atLeast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u w:val="single"/>
          <w:rtl w:val="0"/>
          <w:lang w:val="en-US"/>
        </w:rPr>
        <w:t>Word Bank: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 xml:space="preserve"> Monophony, Heterophony, Homophony, Polyphony</w:t>
      </w:r>
    </w:p>
    <w:p>
      <w:pPr>
        <w:pStyle w:val="Default"/>
        <w:spacing w:before="0" w:line="440" w:lineRule="atLeast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cs="Times New Roman" w:hAnsi="Times New Roman" w:eastAsia="Times New Roman"/>
        </w:rPr>
        <w:drawing xmlns:a="http://schemas.openxmlformats.org/drawingml/2006/main">
          <wp:anchor distT="0" distB="0" distL="0" distR="0" simplePos="0" relativeHeight="251654144" behindDoc="1" locked="0" layoutInCell="1" allowOverlap="1">
            <wp:simplePos x="0" y="0"/>
            <wp:positionH relativeFrom="page">
              <wp:posOffset>960754</wp:posOffset>
            </wp:positionH>
            <wp:positionV relativeFrom="line">
              <wp:posOffset>1007110</wp:posOffset>
            </wp:positionV>
            <wp:extent cx="5844541" cy="4067175"/>
            <wp:effectExtent l="0" t="0" r="0" b="0"/>
            <wp:wrapNone/>
            <wp:docPr id="1073741829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1651" b="86"/>
                    <a:stretch>
                      <a:fillRect/>
                    </a:stretch>
                  </pic:blipFill>
                  <pic:spPr>
                    <a:xfrm>
                      <a:off x="0" y="0"/>
                      <a:ext cx="5844541" cy="40671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Default"/>
        <w:numPr>
          <w:ilvl w:val="0"/>
          <w:numId w:val="3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The first 4 measures of Robert Schumann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 xml:space="preserve">s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Widmung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(1840). (OMT - WK Texture #1; 0:00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0:12)</w: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>_________________________________________</w: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numPr>
          <w:ilvl w:val="0"/>
          <w:numId w:val="3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Measures 211-214 of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Piano Concerto in C minor</w:t>
      </w:r>
      <w:r>
        <w:rPr>
          <w:rFonts w:ascii="Times New Roman" w:hAnsi="Times New Roman" w:hint="default"/>
          <w:rtl w:val="0"/>
          <w:lang w:val="en-US"/>
        </w:rPr>
        <w:t xml:space="preserve">”  </w:t>
      </w:r>
      <w:r>
        <w:rPr>
          <w:rFonts w:ascii="Times New Roman" w:hAnsi="Times New Roman"/>
          <w:rtl w:val="0"/>
          <w:lang w:val="en-US"/>
        </w:rPr>
        <w:t>(1786) K. 491, written by Wolfgang Amadeus Mozart. (OMT - WK Texture #2; 4:54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5:00)</w:t>
      </w:r>
    </w:p>
    <w:p>
      <w:pPr>
        <w:pStyle w:val="Default"/>
        <w:spacing w:before="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908050</wp:posOffset>
            </wp:positionH>
            <wp:positionV relativeFrom="line">
              <wp:posOffset>217980</wp:posOffset>
            </wp:positionV>
            <wp:extent cx="5943600" cy="223897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0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age" descr="Image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897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Default"/>
        <w:spacing w:before="0" w:line="440" w:lineRule="atLeast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>_________________________________________</w:t>
      </w:r>
    </w:p>
    <w:p>
      <w:pPr>
        <w:pStyle w:val="Default"/>
        <w:spacing w:before="0" w:line="240" w:lineRule="auto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240" w:lineRule="auto"/>
        <w:rPr>
          <w:rFonts w:ascii="Times New Roman" w:cs="Times New Roman" w:hAnsi="Times New Roman" w:eastAsia="Times New Roman"/>
        </w:rPr>
      </w:pPr>
    </w:p>
    <w:p>
      <w:pPr>
        <w:pStyle w:val="Default"/>
        <w:numPr>
          <w:ilvl w:val="0"/>
          <w:numId w:val="3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Measures 69-74 of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Hallelujah Chorus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from George Frideric Handel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 xml:space="preserve">s </w:t>
      </w:r>
      <w:r>
        <w:rPr>
          <w:rFonts w:ascii="Times New Roman" w:hAnsi="Times New Roman"/>
          <w:i w:val="1"/>
          <w:iCs w:val="1"/>
          <w:rtl w:val="0"/>
          <w:lang w:val="en-US"/>
        </w:rPr>
        <w:t xml:space="preserve">Messiah </w:t>
      </w:r>
      <w:r>
        <w:rPr>
          <w:rFonts w:ascii="Times New Roman" w:hAnsi="Times New Roman"/>
          <w:rtl w:val="0"/>
          <w:lang w:val="en-US"/>
        </w:rPr>
        <w:t>(1741).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#3; 2:29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2:35)</w:t>
      </w:r>
      <w:r>
        <w:rPr>
          <w:rFonts w:ascii="Times New Roman" w:cs="Times New Roman" w:hAnsi="Times New Roman" w:eastAsia="Times New Roman"/>
          <w:lang w:val="en-US"/>
        </w:rP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214839</wp:posOffset>
            </wp:positionV>
            <wp:extent cx="5943600" cy="201658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1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age" descr="Image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165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>_________________________________________</w:t>
      </w:r>
    </w:p>
    <w:p>
      <w:pPr>
        <w:pStyle w:val="Default"/>
        <w:numPr>
          <w:ilvl w:val="0"/>
          <w:numId w:val="3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 Measures 116-122 of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Overture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 xml:space="preserve">to </w:t>
      </w:r>
      <w:r>
        <w:rPr>
          <w:rFonts w:ascii="Times New Roman" w:hAnsi="Times New Roman"/>
          <w:i w:val="1"/>
          <w:iCs w:val="1"/>
          <w:rtl w:val="0"/>
          <w:lang w:val="en-US"/>
        </w:rPr>
        <w:t xml:space="preserve">The Marriage of Figaro </w:t>
      </w:r>
      <w:r>
        <w:rPr>
          <w:rFonts w:ascii="Times New Roman" w:hAnsi="Times New Roman"/>
          <w:rtl w:val="0"/>
          <w:lang w:val="en-US"/>
        </w:rPr>
        <w:t>(1786), written by Wolfgang Amadeus Mozart.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#4; 1:38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1:45)</w: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drawing xmlns:a="http://schemas.openxmlformats.org/drawingml/2006/main">
          <wp:anchor distT="0" distB="0" distL="0" distR="0" simplePos="0" relativeHeight="251655168" behindDoc="1" locked="0" layoutInCell="1" allowOverlap="1">
            <wp:simplePos x="0" y="0"/>
            <wp:positionH relativeFrom="page">
              <wp:posOffset>1039495</wp:posOffset>
            </wp:positionH>
            <wp:positionV relativeFrom="line">
              <wp:posOffset>248193</wp:posOffset>
            </wp:positionV>
            <wp:extent cx="5943600" cy="2393316"/>
            <wp:effectExtent l="0" t="0" r="0" b="0"/>
            <wp:wrapNone/>
            <wp:docPr id="1073741832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" descr="Image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rcRect l="0" t="6502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933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ind w:left="1113" w:firstLine="327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1113" w:firstLine="327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1113" w:firstLine="327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>________________________________________</w: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numPr>
          <w:ilvl w:val="0"/>
          <w:numId w:val="3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 The first 12 measures of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3 Pieces for Solo Clarinet; Movement I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 xml:space="preserve">(1919), written by Igor Stravinsky. (OMT </w:t>
      </w:r>
      <w:r>
        <w:rPr>
          <w:rFonts w:ascii="Times New Roman" w:hAnsi="Times New Roman" w:hint="default"/>
          <w:rtl w:val="0"/>
          <w:lang w:val="en-US"/>
        </w:rPr>
        <w:t xml:space="preserve">– </w:t>
      </w:r>
      <w:r>
        <w:rPr>
          <w:rFonts w:ascii="Times New Roman" w:hAnsi="Times New Roman"/>
          <w:rtl w:val="0"/>
          <w:lang w:val="en-US"/>
        </w:rPr>
        <w:t>WK #5; 0:00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 xml:space="preserve">0:32)  </w:t>
      </w:r>
    </w:p>
    <w:p>
      <w:pPr>
        <w:pStyle w:val="Default"/>
        <w:spacing w:before="0" w:line="440" w:lineRule="atLeast"/>
        <w:ind w:left="393" w:firstLine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cs="Times New Roman" w:hAnsi="Times New Roman" w:eastAsia="Times New Roman"/>
        </w:rPr>
        <w:drawing xmlns:a="http://schemas.openxmlformats.org/drawingml/2006/main">
          <wp:anchor distT="0" distB="0" distL="0" distR="0" simplePos="0" relativeHeight="251656192" behindDoc="1" locked="0" layoutInCell="1" allowOverlap="1">
            <wp:simplePos x="0" y="0"/>
            <wp:positionH relativeFrom="page">
              <wp:posOffset>905380</wp:posOffset>
            </wp:positionH>
            <wp:positionV relativeFrom="line">
              <wp:posOffset>45344</wp:posOffset>
            </wp:positionV>
            <wp:extent cx="5943600" cy="2536190"/>
            <wp:effectExtent l="0" t="0" r="0" b="0"/>
            <wp:wrapNone/>
            <wp:docPr id="1073741833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" descr="Image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361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Default"/>
        <w:spacing w:before="0" w:line="440" w:lineRule="atLeast"/>
        <w:ind w:left="393" w:firstLine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393" w:firstLine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393" w:firstLine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393" w:firstLine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393" w:firstLine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393" w:firstLine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393" w:firstLine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393" w:firstLine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393" w:firstLine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Default"/>
        <w:spacing w:before="0" w:line="440" w:lineRule="atLeast"/>
        <w:ind w:left="1113" w:firstLine="327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>_________________________________________</w:t>
      </w:r>
    </w:p>
    <w:p>
      <w:pPr>
        <w:pStyle w:val="Default"/>
        <w:spacing w:before="0" w:line="440" w:lineRule="atLeast"/>
        <w:ind w:left="1113" w:firstLine="327"/>
        <w:rPr>
          <w:rFonts w:ascii="Times New Roman" w:cs="Times New Roman" w:hAnsi="Times New Roman" w:eastAsia="Times New Roman"/>
        </w:rPr>
      </w:pPr>
    </w:p>
    <w:p>
      <w:pPr>
        <w:pStyle w:val="Default"/>
        <w:numPr>
          <w:ilvl w:val="0"/>
          <w:numId w:val="3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Measures 17-23 of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Fugue in G minor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(1722) written by Johann Sebastian Bach.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#6; 0:51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1:06)</w:t>
      </w:r>
      <w:r>
        <w:rPr>
          <w:rFonts w:ascii="Times New Roman" w:cs="Times New Roman" w:hAnsi="Times New Roman" w:eastAsia="Times New Roman"/>
          <w:lang w:val="en-US"/>
        </w:rP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262334</wp:posOffset>
            </wp:positionH>
            <wp:positionV relativeFrom="line">
              <wp:posOffset>212724</wp:posOffset>
            </wp:positionV>
            <wp:extent cx="5406391" cy="2112011"/>
            <wp:effectExtent l="0" t="0" r="0" b="0"/>
            <wp:wrapThrough wrapText="bothSides" distL="152400" distR="152400">
              <wp:wrapPolygon edited="1">
                <wp:start x="0" y="0"/>
                <wp:lineTo x="0" y="21602"/>
                <wp:lineTo x="21599" y="21602"/>
                <wp:lineTo x="21599" y="0"/>
                <wp:lineTo x="0" y="0"/>
              </wp:wrapPolygon>
            </wp:wrapThrough>
            <wp:docPr id="1073741834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" descr="Image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rcRect l="0" t="1607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406391" cy="21120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Default"/>
        <w:spacing w:before="0" w:line="440" w:lineRule="atLeast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>_________________________________________</w:t>
      </w:r>
    </w:p>
    <w:p>
      <w:pPr>
        <w:pStyle w:val="Default"/>
        <w:numPr>
          <w:ilvl w:val="0"/>
          <w:numId w:val="3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Measures 1-9 of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Horkstow Grange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from Percy Grainger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 xml:space="preserve">s </w:t>
      </w:r>
      <w:r>
        <w:rPr>
          <w:rFonts w:ascii="Times New Roman" w:hAnsi="Times New Roman"/>
          <w:i w:val="1"/>
          <w:iCs w:val="1"/>
          <w:rtl w:val="0"/>
          <w:lang w:val="en-US"/>
        </w:rPr>
        <w:t>Lincolnshire Posy</w:t>
      </w:r>
      <w:r>
        <w:rPr>
          <w:rFonts w:ascii="Times New Roman" w:hAnsi="Times New Roman"/>
          <w:rtl w:val="0"/>
          <w:lang w:val="en-US"/>
        </w:rPr>
        <w:t xml:space="preserve"> ( c. 1937).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#7; 0:00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0:45)</w:t>
      </w:r>
      <w:r>
        <w:rPr>
          <w:rFonts w:ascii="Times New Roman" w:cs="Times New Roman" w:hAnsi="Times New Roman" w:eastAsia="Times New Roman"/>
          <w:lang w:val="en-US"/>
        </w:rPr>
        <w:drawing xmlns:a="http://schemas.openxmlformats.org/drawingml/2006/main"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304508</wp:posOffset>
            </wp:positionH>
            <wp:positionV relativeFrom="line">
              <wp:posOffset>202564</wp:posOffset>
            </wp:positionV>
            <wp:extent cx="5321883" cy="305954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Image" descr="Image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883" cy="305954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Default"/>
        <w:spacing w:before="0" w:line="440" w:lineRule="atLeast"/>
        <w:ind w:left="393" w:firstLine="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>_________________________________________</w:t>
      </w:r>
    </w:p>
    <w:p>
      <w:pPr>
        <w:pStyle w:val="Default"/>
        <w:numPr>
          <w:ilvl w:val="0"/>
          <w:numId w:val="3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The first two lines of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Ave Generosa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(c. 1150) written by Hildegard von Bingen. (</w:t>
      </w:r>
      <w:r>
        <w:rPr>
          <w:rFonts w:ascii="Times New Roman" w:hAnsi="Times New Roman"/>
          <w:rtl w:val="0"/>
          <w:lang w:val="nl-NL"/>
        </w:rPr>
        <w:t xml:space="preserve">OMT - </w:t>
      </w:r>
      <w:r>
        <w:rPr>
          <w:rFonts w:ascii="Times New Roman" w:cs="Times New Roman" w:hAnsi="Times New Roman" w:eastAsia="Times New Roman"/>
          <w:lang w:val="en-US"/>
        </w:rPr>
        <w:drawing xmlns:a="http://schemas.openxmlformats.org/drawingml/2006/main">
          <wp:anchor distT="0" distB="0" distL="0" distR="0" simplePos="0" relativeHeight="251657216" behindDoc="1" locked="0" layoutInCell="1" allowOverlap="1">
            <wp:simplePos x="0" y="0"/>
            <wp:positionH relativeFrom="page">
              <wp:posOffset>914400</wp:posOffset>
            </wp:positionH>
            <wp:positionV relativeFrom="line">
              <wp:posOffset>513080</wp:posOffset>
            </wp:positionV>
            <wp:extent cx="5942965" cy="1639570"/>
            <wp:effectExtent l="0" t="0" r="0" b="0"/>
            <wp:wrapNone/>
            <wp:docPr id="1073741836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Image" descr="Image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2965" cy="16395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rtl w:val="0"/>
          <w:lang w:val="nl-NL"/>
        </w:rPr>
        <w:t>WK</w:t>
      </w:r>
      <w:r>
        <w:rPr>
          <w:rFonts w:ascii="Times New Roman" w:hAnsi="Times New Roman"/>
          <w:rtl w:val="0"/>
          <w:lang w:val="en-US"/>
        </w:rPr>
        <w:t xml:space="preserve"> # 8; 0:00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0:34)</w: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</w:p>
    <w:p>
      <w:pPr>
        <w:pStyle w:val="Default"/>
        <w:spacing w:before="0" w:line="440" w:lineRule="atLeast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>_________________________________________</w:t>
      </w:r>
    </w:p>
    <w:p>
      <w:pPr>
        <w:pStyle w:val="Body"/>
        <w:rPr>
          <w:rFonts w:ascii="Helvetica" w:cs="Helvetica" w:hAnsi="Helvetica" w:eastAsia="Helvetica"/>
          <w:b w:val="1"/>
          <w:bCs w:val="1"/>
          <w:sz w:val="32"/>
          <w:szCs w:val="32"/>
        </w:rPr>
      </w:pPr>
    </w:p>
    <w:p>
      <w:pPr>
        <w:pStyle w:val="Body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Helvetica" w:hAnsi="Helvetica"/>
          <w:b w:val="1"/>
          <w:bCs w:val="1"/>
          <w:sz w:val="32"/>
          <w:szCs w:val="32"/>
          <w:rtl w:val="0"/>
          <w:lang w:val="en-US"/>
        </w:rPr>
        <w:t>PART 3: Audio Examples</w: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Directions</w:t>
      </w:r>
      <w:r>
        <w:rPr>
          <w:rFonts w:ascii="Times New Roman" w:hAnsi="Times New Roman"/>
          <w:rtl w:val="0"/>
          <w:lang w:val="en-US"/>
        </w:rPr>
        <w:t xml:space="preserve">: Listen to each example and label the type of texture. Each term will be used twice: </w: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  <w:sz w:val="32"/>
          <w:szCs w:val="32"/>
        </w:rPr>
      </w:pPr>
    </w:p>
    <w:p>
      <w:pPr>
        <w:pStyle w:val="Default"/>
        <w:spacing w:before="0" w:line="440" w:lineRule="atLeast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sz w:val="32"/>
          <w:szCs w:val="32"/>
          <w:u w:val="single"/>
          <w:rtl w:val="0"/>
          <w:lang w:val="en-US"/>
        </w:rPr>
        <w:t>Word Bank: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 xml:space="preserve"> Monophony, Heterophony, Homophony, Polyphony</w:t>
      </w: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  <w:sz w:val="32"/>
          <w:szCs w:val="32"/>
        </w:rPr>
      </w:pPr>
    </w:p>
    <w:p>
      <w:pPr>
        <w:pStyle w:val="Default"/>
        <w:spacing w:before="0" w:line="440" w:lineRule="atLeast"/>
        <w:rPr>
          <w:rFonts w:ascii="Times New Roman" w:cs="Times New Roman" w:hAnsi="Times New Roman" w:eastAsia="Times New Roman"/>
          <w:sz w:val="32"/>
          <w:szCs w:val="32"/>
        </w:rPr>
      </w:pPr>
    </w:p>
    <w:p>
      <w:pPr>
        <w:pStyle w:val="Default"/>
        <w:numPr>
          <w:ilvl w:val="0"/>
          <w:numId w:val="5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_______________________________                                       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#9; 0:00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0:35)</w:t>
      </w:r>
    </w:p>
    <w:p>
      <w:pPr>
        <w:pStyle w:val="Default"/>
        <w:numPr>
          <w:ilvl w:val="0"/>
          <w:numId w:val="5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_______________________________                                       </w:t>
      </w:r>
      <w:r>
        <w:rPr>
          <w:rFonts w:ascii="Times New Roman" w:hAnsi="Times New Roman"/>
          <w:rtl w:val="0"/>
          <w:lang w:val="nl-NL"/>
        </w:rPr>
        <w:t xml:space="preserve"> (OMT - WK #</w:t>
      </w:r>
      <w:r>
        <w:rPr>
          <w:rFonts w:ascii="Times New Roman" w:hAnsi="Times New Roman"/>
          <w:rtl w:val="0"/>
          <w:lang w:val="en-US"/>
        </w:rPr>
        <w:t>10; 1:28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1:53)</w:t>
      </w:r>
    </w:p>
    <w:p>
      <w:pPr>
        <w:pStyle w:val="Default"/>
        <w:numPr>
          <w:ilvl w:val="0"/>
          <w:numId w:val="5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_______________________________                                       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#11; 0:00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0:25)</w:t>
      </w:r>
    </w:p>
    <w:p>
      <w:pPr>
        <w:pStyle w:val="Default"/>
        <w:numPr>
          <w:ilvl w:val="0"/>
          <w:numId w:val="5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_______________________________                                       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#12; 0:07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0:35)</w:t>
      </w:r>
    </w:p>
    <w:p>
      <w:pPr>
        <w:pStyle w:val="Default"/>
        <w:numPr>
          <w:ilvl w:val="0"/>
          <w:numId w:val="5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_______________________________                                       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#13; 0:45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1:26)</w:t>
      </w:r>
    </w:p>
    <w:p>
      <w:pPr>
        <w:pStyle w:val="Default"/>
        <w:numPr>
          <w:ilvl w:val="0"/>
          <w:numId w:val="5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_______________________________                                       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#14; 0:00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0:35)</w:t>
      </w:r>
    </w:p>
    <w:p>
      <w:pPr>
        <w:pStyle w:val="Default"/>
        <w:numPr>
          <w:ilvl w:val="0"/>
          <w:numId w:val="5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_______________________________                                       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#15; 0:00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0:15)</w:t>
      </w:r>
    </w:p>
    <w:p>
      <w:pPr>
        <w:pStyle w:val="Default"/>
        <w:numPr>
          <w:ilvl w:val="0"/>
          <w:numId w:val="5"/>
        </w:numPr>
        <w:bidi w:val="0"/>
        <w:spacing w:before="0" w:line="440" w:lineRule="atLeast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_______________________________                                        (</w:t>
      </w:r>
      <w:r>
        <w:rPr>
          <w:rFonts w:ascii="Times New Roman" w:hAnsi="Times New Roman"/>
          <w:rtl w:val="0"/>
          <w:lang w:val="nl-NL"/>
        </w:rPr>
        <w:t>OMT - WK</w:t>
      </w:r>
      <w:r>
        <w:rPr>
          <w:rFonts w:ascii="Times New Roman" w:hAnsi="Times New Roman"/>
          <w:rtl w:val="0"/>
          <w:lang w:val="en-US"/>
        </w:rPr>
        <w:t xml:space="preserve"> #16; 0:00</w:t>
      </w:r>
      <w:r>
        <w:rPr>
          <w:rFonts w:ascii="Times New Roman" w:hAnsi="Times New Roman" w:hint="default"/>
          <w:rtl w:val="0"/>
          <w:lang w:val="en-US"/>
        </w:rPr>
        <w:t>–</w:t>
      </w:r>
      <w:r>
        <w:rPr>
          <w:rFonts w:ascii="Times New Roman" w:hAnsi="Times New Roman"/>
          <w:rtl w:val="0"/>
          <w:lang w:val="en-US"/>
        </w:rPr>
        <w:t>0:45)</w:t>
      </w:r>
    </w:p>
    <w:p>
      <w:pPr>
        <w:pStyle w:val="Default"/>
        <w:spacing w:before="0" w:line="440" w:lineRule="atLeast"/>
      </w:pPr>
      <w:r>
        <w:rPr>
          <w:rFonts w:ascii="Times New Roman" w:cs="Times New Roman" w:hAnsi="Times New Roman" w:eastAsia="Times New Roman"/>
          <w:sz w:val="32"/>
          <w:szCs w:val="32"/>
        </w:rPr>
      </w:r>
    </w:p>
    <w:sectPr>
      <w:headerReference w:type="default" r:id="rId12"/>
      <w:headerReference w:type="first" r:id="rId13"/>
      <w:footerReference w:type="default" r:id="rId14"/>
      <w:footerReference w:type="first" r:id="rId15"/>
      <w:pgSz w:w="12240" w:h="15840" w:orient="portrait"/>
      <w:pgMar w:top="1440" w:right="1440" w:bottom="1440" w:left="1440" w:header="720" w:footer="864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Body"/>
      <w:jc w:val="center"/>
      <w:rPr>
        <w:outline w:val="0"/>
        <w:color w:val="7f807f"/>
        <w:sz w:val="20"/>
        <w:szCs w:val="20"/>
        <w:u w:color="7f807f"/>
        <w14:textFill>
          <w14:solidFill>
            <w14:srgbClr w14:val="7F807F"/>
          </w14:solidFill>
        </w14:textFill>
      </w:rPr>
    </w:pPr>
  </w:p>
  <w:p>
    <w:pPr>
      <w:pStyle w:val="Body"/>
      <w:jc w:val="center"/>
    </w:pPr>
    <w:r>
      <w:rPr>
        <w:outline w:val="0"/>
        <w:color w:val="6a6a6a"/>
        <w:sz w:val="20"/>
        <w:szCs w:val="20"/>
        <w:u w:color="6a6a6a"/>
        <w:rtl w:val="0"/>
        <w:lang w:val="en-US"/>
        <w14:textFill>
          <w14:solidFill>
            <w14:srgbClr w14:val="6A6A6A"/>
          </w14:solidFill>
        </w14:textFill>
      </w:rPr>
      <w:t xml:space="preserve">Samuel Brady. </w:t>
    </w:r>
    <w:r>
      <w:rPr>
        <w:outline w:val="0"/>
        <w:color w:val="6a6a6a"/>
        <w:sz w:val="20"/>
        <w:szCs w:val="20"/>
        <w:u w:color="6a6a6a"/>
        <w:rtl w:val="0"/>
        <w:lang w:val="de-DE"/>
        <w14:textFill>
          <w14:solidFill>
            <w14:srgbClr w14:val="6A6A6A"/>
          </w14:solidFill>
        </w14:textFill>
      </w:rPr>
      <w:t xml:space="preserve">© </w:t>
    </w:r>
    <w:r>
      <w:rPr>
        <w:outline w:val="0"/>
        <w:color w:val="6a6a6a"/>
        <w:sz w:val="20"/>
        <w:szCs w:val="20"/>
        <w:u w:color="6a6a6a"/>
        <w:rtl w:val="0"/>
        <w14:textFill>
          <w14:solidFill>
            <w14:srgbClr w14:val="6A6A6A"/>
          </w14:solidFill>
        </w14:textFill>
      </w:rPr>
      <w:t>2021. CC BY</w:t>
    </w:r>
    <w:r>
      <w:rPr>
        <w:outline w:val="0"/>
        <w:color w:val="6a6a6a"/>
        <w:sz w:val="20"/>
        <w:szCs w:val="20"/>
        <w:u w:color="6a6a6a"/>
        <w:rtl w:val="0"/>
        <w14:textFill>
          <w14:solidFill>
            <w14:srgbClr w14:val="6A6A6A"/>
          </w14:solidFill>
        </w14:textFill>
      </w:rPr>
      <w:t>–</w:t>
    </w:r>
    <w:r>
      <w:rPr>
        <w:outline w:val="0"/>
        <w:color w:val="6a6a6a"/>
        <w:sz w:val="20"/>
        <w:szCs w:val="20"/>
        <w:u w:color="6a6a6a"/>
        <w:rtl w:val="0"/>
        <w:lang w:val="de-DE"/>
        <w14:textFill>
          <w14:solidFill>
            <w14:srgbClr w14:val="6A6A6A"/>
          </w14:solidFill>
        </w14:textFill>
      </w:rPr>
      <w:t>SA 4.0. Open Music Theory.</w:t>
    </w:r>
    <w:r>
      <w:rPr>
        <w:outline w:val="0"/>
        <w:color w:val="6a6a6a"/>
        <w:sz w:val="20"/>
        <w:szCs w:val="20"/>
        <w:u w:color="6a6a6a"/>
        <w14:textFill>
          <w14:solidFill>
            <w14:srgbClr w14:val="6A6A6A"/>
          </w14:solidFill>
        </w14:textFill>
      </w:rPr>
      <w:br w:type="textWrapping"/>
    </w:r>
    <w:r>
      <w:rPr>
        <w:i w:val="1"/>
        <w:iCs w:val="1"/>
        <w:outline w:val="0"/>
        <w:color w:val="6a6a6a"/>
        <w:sz w:val="20"/>
        <w:szCs w:val="20"/>
        <w:u w:color="6a6a6a"/>
        <w:rtl w:val="0"/>
        <w14:textFill>
          <w14:solidFill>
            <w14:srgbClr w14:val="6A6A6A"/>
          </w14:solidFill>
        </w14:textFill>
      </w:rPr>
      <w:fldChar w:fldCharType="begin" w:fldLock="0"/>
    </w:r>
    <w:r>
      <w:rPr>
        <w:i w:val="1"/>
        <w:iCs w:val="1"/>
        <w:outline w:val="0"/>
        <w:color w:val="6a6a6a"/>
        <w:sz w:val="20"/>
        <w:szCs w:val="20"/>
        <w:u w:color="6a6a6a"/>
        <w:rtl w:val="0"/>
        <w14:textFill>
          <w14:solidFill>
            <w14:srgbClr w14:val="6A6A6A"/>
          </w14:solidFill>
        </w14:textFill>
      </w:rPr>
      <w:instrText xml:space="preserve"> PAGE </w:instrText>
    </w:r>
    <w:r>
      <w:rPr>
        <w:i w:val="1"/>
        <w:iCs w:val="1"/>
        <w:outline w:val="0"/>
        <w:color w:val="6a6a6a"/>
        <w:sz w:val="20"/>
        <w:szCs w:val="20"/>
        <w:u w:color="6a6a6a"/>
        <w:rtl w:val="0"/>
        <w14:textFill>
          <w14:solidFill>
            <w14:srgbClr w14:val="6A6A6A"/>
          </w14:solidFill>
        </w14:textFill>
      </w:rPr>
      <w:fldChar w:fldCharType="separate" w:fldLock="0"/>
    </w:r>
    <w:r>
      <w:rPr>
        <w:i w:val="1"/>
        <w:iCs w:val="1"/>
        <w:outline w:val="0"/>
        <w:color w:val="6a6a6a"/>
        <w:sz w:val="20"/>
        <w:szCs w:val="20"/>
        <w:u w:color="6a6a6a"/>
        <w:rtl w:val="0"/>
        <w14:textFill>
          <w14:solidFill>
            <w14:srgbClr w14:val="6A6A6A"/>
          </w14:solidFill>
        </w14:textFill>
      </w:rPr>
    </w:r>
    <w:r>
      <w:rPr>
        <w:i w:val="1"/>
        <w:iCs w:val="1"/>
        <w:outline w:val="0"/>
        <w:color w:val="6a6a6a"/>
        <w:sz w:val="20"/>
        <w:szCs w:val="20"/>
        <w:u w:color="6a6a6a"/>
        <w:rtl w:val="0"/>
        <w14:textFill>
          <w14:solidFill>
            <w14:srgbClr w14:val="6A6A6A"/>
          </w14:solidFill>
        </w14:textFill>
      </w:rPr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Body"/>
      <w:jc w:val="center"/>
    </w:pPr>
    <w:r>
      <w:rPr>
        <w:outline w:val="0"/>
        <w:color w:val="6a6a6a"/>
        <w:sz w:val="20"/>
        <w:szCs w:val="20"/>
        <w:u w:color="6a6a6a"/>
        <w:rtl w:val="0"/>
        <w:lang w:val="en-US"/>
        <w14:textFill>
          <w14:solidFill>
            <w14:srgbClr w14:val="6A6A6A"/>
          </w14:solidFill>
        </w14:textFill>
      </w:rPr>
      <w:t xml:space="preserve">Samuel Brady. </w:t>
    </w:r>
    <w:r>
      <w:rPr>
        <w:outline w:val="0"/>
        <w:color w:val="6a6a6a"/>
        <w:sz w:val="20"/>
        <w:szCs w:val="20"/>
        <w:u w:color="6a6a6a"/>
        <w:rtl w:val="0"/>
        <w:lang w:val="de-DE"/>
        <w14:textFill>
          <w14:solidFill>
            <w14:srgbClr w14:val="6A6A6A"/>
          </w14:solidFill>
        </w14:textFill>
      </w:rPr>
      <w:t xml:space="preserve">© </w:t>
    </w:r>
    <w:r>
      <w:rPr>
        <w:outline w:val="0"/>
        <w:color w:val="6a6a6a"/>
        <w:sz w:val="20"/>
        <w:szCs w:val="20"/>
        <w:u w:color="6a6a6a"/>
        <w:rtl w:val="0"/>
        <w14:textFill>
          <w14:solidFill>
            <w14:srgbClr w14:val="6A6A6A"/>
          </w14:solidFill>
        </w14:textFill>
      </w:rPr>
      <w:t>2021. CC BY</w:t>
    </w:r>
    <w:r>
      <w:rPr>
        <w:outline w:val="0"/>
        <w:color w:val="6a6a6a"/>
        <w:sz w:val="20"/>
        <w:szCs w:val="20"/>
        <w:u w:color="6a6a6a"/>
        <w:rtl w:val="0"/>
        <w14:textFill>
          <w14:solidFill>
            <w14:srgbClr w14:val="6A6A6A"/>
          </w14:solidFill>
        </w14:textFill>
      </w:rPr>
      <w:t>–</w:t>
    </w:r>
    <w:r>
      <w:rPr>
        <w:outline w:val="0"/>
        <w:color w:val="6a6a6a"/>
        <w:sz w:val="20"/>
        <w:szCs w:val="20"/>
        <w:u w:color="6a6a6a"/>
        <w:rtl w:val="0"/>
        <w:lang w:val="de-DE"/>
        <w14:textFill>
          <w14:solidFill>
            <w14:srgbClr w14:val="6A6A6A"/>
          </w14:solidFill>
        </w14:textFill>
      </w:rPr>
      <w:t>SA 4.0. Open Music Theory.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left" w:pos="4100"/>
        <w:tab w:val="center" w:pos="5040"/>
        <w:tab w:val="clear" w:pos="4680"/>
        <w:tab w:val="clear" w:pos="9360"/>
      </w:tabs>
      <w:rPr>
        <w:rFonts w:ascii="Helvetica" w:hAnsi="Helvetica"/>
        <w:sz w:val="58"/>
        <w:szCs w:val="58"/>
      </w:rPr>
    </w:pPr>
    <w:r>
      <w:rPr>
        <w:rFonts w:ascii="Helvetica" w:hAnsi="Helvetica"/>
        <w:sz w:val="58"/>
        <w:szCs w:val="58"/>
      </w:rPr>
      <w:tab/>
      <w:tab/>
    </w:r>
  </w:p>
  <w:p>
    <w:pPr>
      <w:pStyle w:val="header"/>
      <w:pBdr>
        <w:top w:val="nil"/>
        <w:left w:val="nil"/>
        <w:bottom w:val="single" w:color="7f807f" w:sz="4" w:space="0" w:shadow="0" w:frame="0"/>
        <w:right w:val="nil"/>
      </w:pBdr>
      <w:tabs>
        <w:tab w:val="right" w:pos="9340"/>
        <w:tab w:val="clear" w:pos="9360"/>
      </w:tabs>
      <w:jc w:val="center"/>
    </w:pPr>
    <w:r>
      <w:rPr>
        <w:rFonts w:ascii="Helvetica" w:hAnsi="Helvetica"/>
        <w:b w:val="1"/>
        <w:bCs w:val="1"/>
        <w:outline w:val="0"/>
        <w:color w:val="6a6a6a"/>
        <w:u w:color="6a6a6a"/>
        <w:rtl w:val="0"/>
        <w:lang w:val="en-US"/>
        <w14:textFill>
          <w14:solidFill>
            <w14:srgbClr w14:val="6A6A6A"/>
          </w14:solidFill>
        </w14:textFill>
      </w:rPr>
      <w:t>Musical Texture</w:t>
    </w:r>
    <w:r>
      <w:rPr>
        <w:rFonts w:ascii="Helvetica" w:cs="Helvetica" w:hAnsi="Helvetica" w:eastAsia="Helvetica"/>
        <w:outline w:val="0"/>
        <w:color w:val="6a6a6a"/>
        <w:u w:color="6a6a6a"/>
        <w14:textFill>
          <w14:solidFill>
            <w14:srgbClr w14:val="6A6A6A"/>
          </w14:solidFill>
        </w14:textFill>
      </w:rPr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9340"/>
        <w:tab w:val="clear" w:pos="9360"/>
      </w:tabs>
      <w:rPr>
        <w:rFonts w:ascii="Helvetica" w:cs="Helvetica" w:hAnsi="Helvetica" w:eastAsia="Helvetica"/>
        <w:sz w:val="40"/>
        <w:szCs w:val="40"/>
      </w:rPr>
    </w:pPr>
    <w:r>
      <mc:AlternateContent>
        <mc:Choice Requires="wpg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6282781</wp:posOffset>
              </wp:positionH>
              <wp:positionV relativeFrom="page">
                <wp:posOffset>466090</wp:posOffset>
              </wp:positionV>
              <wp:extent cx="1097252" cy="1151675"/>
              <wp:effectExtent l="0" t="0" r="0" b="0"/>
              <wp:wrapNone/>
              <wp:docPr id="1073741827" name="officeArt object" descr="Group 3">
                <a:hlinkClick r:id="rId1" invalidUrl="" action="" tgtFrame="" tooltip="" history="1" highlightClick="0" endSnd="0"/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97252" cy="1151675"/>
                        <a:chOff x="0" y="0"/>
                        <a:chExt cx="1097251" cy="1151674"/>
                      </a:xfrm>
                    </wpg:grpSpPr>
                    <pic:pic xmlns:pic="http://schemas.openxmlformats.org/drawingml/2006/picture">
                      <pic:nvPicPr>
                        <pic:cNvPr id="1073741825" name="Picture 21" descr="Picture 2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7252" cy="1097252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Text Box 16"/>
                      <wps:cNvSpPr txBox="1"/>
                      <wps:spPr>
                        <a:xfrm>
                          <a:off x="72641" y="1005209"/>
                          <a:ext cx="944905" cy="14646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rStyle w:val="Hyperlink.0"/>
                              </w:rPr>
                              <w:fldChar w:fldCharType="begin" w:fldLock="0"/>
                            </w:r>
                            <w:r>
                              <w:rPr>
                                <w:rStyle w:val="Hyperlink.0"/>
                              </w:rPr>
                              <w:instrText xml:space="preserve"> HYPERLINK "https://open.spotify.com/playlist/7uXWaMlIKYTePLjZe1RIrg?si=472a6c6fe0724c41"</w:instrText>
                            </w:r>
                            <w:r>
                              <w:rPr>
                                <w:rStyle w:val="Hyperlink.0"/>
                              </w:rPr>
                              <w:fldChar w:fldCharType="separate" w:fldLock="0"/>
                            </w:r>
                            <w:r>
                              <w:rPr>
                                <w:rStyle w:val="Hyperlink.0"/>
                                <w:rtl w:val="0"/>
                              </w:rPr>
                              <w:t>Playlist</w:t>
                            </w:r>
                            <w:r>
                              <w:rPr/>
                              <w:fldChar w:fldCharType="end" w:fldLock="0"/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7" style="visibility:visible;position:absolute;margin-left:494.7pt;margin-top:36.7pt;width:86.4pt;height:90.7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1097252,1151675">
              <w10:wrap type="none" side="bothSides" anchorx="page" anchory="page"/>
              <v:shape id="_x0000_s1028" type="#_x0000_t75" style="position:absolute;left:0;top:0;width:1097252;height:1097252;">
                <v:imagedata r:id="rId2" o:title="image9.png"/>
              </v:shape>
              <v:shape id="_x0000_s1029" type="#_x0000_t202" style="position:absolute;left:72642;top:1005209;width:944904;height:146465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jc w:val="center"/>
                      </w:pPr>
                      <w:r>
                        <w:rPr>
                          <w:rStyle w:val="Hyperlink.0"/>
                        </w:rPr>
                        <w:fldChar w:fldCharType="begin" w:fldLock="0"/>
                      </w:r>
                      <w:r>
                        <w:rPr>
                          <w:rStyle w:val="Hyperlink.0"/>
                        </w:rPr>
                        <w:instrText xml:space="preserve"> HYPERLINK "https://open.spotify.com/playlist/7uXWaMlIKYTePLjZe1RIrg?si=472a6c6fe0724c41"</w:instrText>
                      </w:r>
                      <w:r>
                        <w:rPr>
                          <w:rStyle w:val="Hyperlink.0"/>
                        </w:rPr>
                        <w:fldChar w:fldCharType="separate" w:fldLock="0"/>
                      </w:r>
                      <w:r>
                        <w:rPr>
                          <w:rStyle w:val="Hyperlink.0"/>
                          <w:rtl w:val="0"/>
                        </w:rPr>
                        <w:t>Playlist</w:t>
                      </w:r>
                      <w:r>
                        <w:rPr/>
                        <w:fldChar w:fldCharType="end" w:fldLock="0"/>
                      </w:r>
                    </w:p>
                  </w:txbxContent>
                </v:textbox>
              </v:shape>
            </v:group>
          </w:pict>
        </mc:Fallback>
      </mc:AlternateContent>
    </w:r>
  </w:p>
  <w:p>
    <w:pPr>
      <w:pStyle w:val="header"/>
      <w:pBdr>
        <w:top w:val="nil"/>
        <w:left w:val="nil"/>
        <w:bottom w:val="single" w:color="7f807f" w:sz="4" w:space="0" w:shadow="0" w:frame="0"/>
        <w:right w:val="nil"/>
      </w:pBdr>
      <w:tabs>
        <w:tab w:val="right" w:pos="9340"/>
        <w:tab w:val="clear" w:pos="9360"/>
      </w:tabs>
      <w:jc w:val="center"/>
      <w:rPr>
        <w:rFonts w:ascii="Helvetica" w:cs="Helvetica" w:hAnsi="Helvetica" w:eastAsia="Helvetica"/>
        <w:sz w:val="28"/>
        <w:szCs w:val="28"/>
      </w:rPr>
    </w:pPr>
    <w:r>
      <w:rPr>
        <w:rFonts w:ascii="Helvetica" w:hAnsi="Helvetica"/>
        <w:b w:val="1"/>
        <w:bCs w:val="1"/>
        <w:sz w:val="44"/>
        <w:szCs w:val="44"/>
        <w:rtl w:val="0"/>
        <w:lang w:val="en-US"/>
      </w:rPr>
      <w:t>Musical Texture</w:t>
    </w:r>
  </w:p>
  <w:p>
    <w:pPr>
      <w:pStyle w:val="Body"/>
    </w:pPr>
  </w:p>
  <w:p>
    <w:pPr>
      <w:pStyle w:val="Body"/>
      <w:jc w:val="center"/>
      <w:rPr>
        <w:b w:val="1"/>
        <w:bCs w:val="1"/>
      </w:rPr>
    </w:pPr>
    <w:r>
      <w:rPr>
        <w:b w:val="1"/>
        <w:bCs w:val="1"/>
        <w:rtl w:val="0"/>
        <w:lang w:val="en-US"/>
      </w:rPr>
      <w:t>Name: _______________________________________________</w:t>
    </w:r>
  </w:p>
  <w:p>
    <w:pPr>
      <w:pStyle w:val="header"/>
      <w:tabs>
        <w:tab w:val="right" w:pos="9340"/>
        <w:tab w:val="clear" w:pos="9360"/>
      </w:tabs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upperLetter"/>
      <w:suff w:val="tab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ind w:left="88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Letter"/>
      <w:suff w:val="tab"/>
      <w:lvlText w:val="%3."/>
      <w:lvlJc w:val="left"/>
      <w:pPr>
        <w:ind w:left="124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Letter"/>
      <w:suff w:val="tab"/>
      <w:lvlText w:val="%4."/>
      <w:lvlJc w:val="left"/>
      <w:pPr>
        <w:ind w:left="160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Letter"/>
      <w:suff w:val="tab"/>
      <w:lvlText w:val="%5."/>
      <w:lvlJc w:val="left"/>
      <w:pPr>
        <w:ind w:left="196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Letter"/>
      <w:suff w:val="tab"/>
      <w:lvlText w:val="%6."/>
      <w:lvlJc w:val="left"/>
      <w:pPr>
        <w:ind w:left="232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Letter"/>
      <w:suff w:val="tab"/>
      <w:lvlText w:val="%7."/>
      <w:lvlJc w:val="left"/>
      <w:pPr>
        <w:ind w:left="268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Letter"/>
      <w:suff w:val="tab"/>
      <w:lvlText w:val="%8."/>
      <w:lvlJc w:val="left"/>
      <w:pPr>
        <w:ind w:left="304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suff w:val="tab"/>
      <w:lvlText w:val="%9."/>
      <w:lvlJc w:val="left"/>
      <w:pPr>
        <w:ind w:left="340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numStyleLink w:val="Lettered"/>
  </w:abstractNum>
  <w:abstractNum w:abstractNumId="2">
    <w:multiLevelType w:val="hybridMultilevel"/>
    <w:styleLink w:val="Lettered"/>
    <w:lvl w:ilvl="0">
      <w:start w:val="1"/>
      <w:numFmt w:val="upperLetter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Letter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Letter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Letter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Letter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Letter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Letter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numStyleLink w:val="Numbered"/>
  </w:abstractNum>
  <w:abstractNum w:abstractNumId="4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Link">
    <w:name w:val="Link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Link"/>
    <w:next w:val="Hyperlink.0"/>
    <w:rPr>
      <w:outline w:val="0"/>
      <w:color w:val="00a2ff"/>
      <w:sz w:val="22"/>
      <w:szCs w:val="22"/>
      <w:u w:color="00a2ff"/>
      <w14:textOutline w14:w="12700" w14:cap="flat">
        <w14:noFill/>
        <w14:miter w14:lim="400000"/>
      </w14:textOutline>
      <w14:textFill>
        <w14:solidFill>
          <w14:srgbClr w14:val="00A2FF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Lettered">
    <w:name w:val="Lettered"/>
    <w:pPr>
      <w:numPr>
        <w:numId w:val="2"/>
      </w:numPr>
    </w:pPr>
  </w:style>
  <w:style w:type="numbering" w:styleId="Numbered">
    <w:name w:val="Numbered"/>
    <w:pPr>
      <w:numPr>
        <w:numId w:val="4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numbering" Target="numbering.xml"/><Relationship Id="rId17" Type="http://schemas.openxmlformats.org/officeDocument/2006/relationships/theme" Target="theme/theme1.xml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hyperlink" Target="https://open.spotify.com/playlist/7uXWaMlIKYTePLjZe1RIrg?si=472a6c6fe0724c41" TargetMode="External"/><Relationship Id="rId2" Type="http://schemas.openxmlformats.org/officeDocument/2006/relationships/image" Target="media/image9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